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03E638">
      <w:pPr>
        <w:rPr>
          <w:rFonts w:ascii="黑体" w:hAnsi="黑体" w:eastAsia="黑体" w:cs="黑体"/>
          <w:sz w:val="32"/>
          <w:szCs w:val="32"/>
        </w:rPr>
      </w:pPr>
      <w:r>
        <w:rPr>
          <w:rFonts w:hint="eastAsia" w:ascii="黑体" w:hAnsi="黑体" w:eastAsia="黑体" w:cs="黑体"/>
          <w:sz w:val="32"/>
          <w:szCs w:val="32"/>
        </w:rPr>
        <w:t>附件1</w:t>
      </w:r>
    </w:p>
    <w:p w14:paraId="2D5A0570">
      <w:pPr>
        <w:jc w:val="center"/>
        <w:rPr>
          <w:rStyle w:val="8"/>
          <w:rFonts w:ascii="方正小标宋简体" w:eastAsia="方正小标宋简体"/>
          <w:b w:val="0"/>
          <w:bCs w:val="0"/>
          <w:color w:val="000000"/>
          <w:sz w:val="36"/>
          <w:szCs w:val="36"/>
        </w:rPr>
      </w:pPr>
      <w:r>
        <w:rPr>
          <w:rStyle w:val="8"/>
          <w:rFonts w:hint="eastAsia" w:ascii="方正小标宋简体" w:eastAsia="方正小标宋简体"/>
          <w:b w:val="0"/>
          <w:bCs w:val="0"/>
          <w:color w:val="000000"/>
          <w:sz w:val="36"/>
          <w:szCs w:val="36"/>
        </w:rPr>
        <w:t>2025年度浙江省中医药科学技术奖</w:t>
      </w:r>
      <w:r>
        <w:rPr>
          <w:rStyle w:val="8"/>
          <w:rFonts w:ascii="方正小标宋简体" w:eastAsia="方正小标宋简体"/>
          <w:b w:val="0"/>
          <w:bCs w:val="0"/>
          <w:color w:val="000000"/>
          <w:sz w:val="36"/>
          <w:szCs w:val="36"/>
        </w:rPr>
        <w:t>公示信息表</w:t>
      </w:r>
    </w:p>
    <w:p w14:paraId="5CA11519">
      <w:pPr>
        <w:rPr>
          <w:rFonts w:ascii="仿宋_GB2312" w:hAnsi="仿宋_GB2312" w:eastAsia="仿宋_GB2312" w:cs="仿宋_GB2312"/>
          <w:sz w:val="28"/>
          <w:szCs w:val="28"/>
        </w:rPr>
      </w:pPr>
      <w:r>
        <w:rPr>
          <w:rFonts w:hint="eastAsia" w:ascii="仿宋_GB2312" w:hAnsi="仿宋_GB2312" w:eastAsia="仿宋_GB2312" w:cs="仿宋_GB2312"/>
          <w:sz w:val="28"/>
          <w:szCs w:val="28"/>
        </w:rPr>
        <w:t>推荐奖项：基础研究</w:t>
      </w:r>
    </w:p>
    <w:tbl>
      <w:tblPr>
        <w:tblStyle w:val="6"/>
        <w:tblW w:w="8506"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69"/>
        <w:gridCol w:w="6237"/>
      </w:tblGrid>
      <w:tr w14:paraId="21DC78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7" w:hRule="atLeast"/>
        </w:trPr>
        <w:tc>
          <w:tcPr>
            <w:tcW w:w="2269" w:type="dxa"/>
            <w:vAlign w:val="center"/>
          </w:tcPr>
          <w:p w14:paraId="6C74B4FB">
            <w:pPr>
              <w:jc w:val="center"/>
              <w:rPr>
                <w:rFonts w:eastAsia="仿宋_GB2312"/>
                <w:sz w:val="28"/>
                <w:szCs w:val="20"/>
              </w:rPr>
            </w:pPr>
            <w:r>
              <w:rPr>
                <w:rFonts w:eastAsia="仿宋_GB2312"/>
                <w:sz w:val="28"/>
                <w:szCs w:val="24"/>
              </w:rPr>
              <w:t>成果名称</w:t>
            </w:r>
          </w:p>
        </w:tc>
        <w:tc>
          <w:tcPr>
            <w:tcW w:w="6237" w:type="dxa"/>
            <w:vAlign w:val="center"/>
          </w:tcPr>
          <w:p w14:paraId="5BBE6B63">
            <w:pPr>
              <w:jc w:val="center"/>
              <w:rPr>
                <w:rFonts w:eastAsia="仿宋_GB2312"/>
                <w:sz w:val="28"/>
                <w:szCs w:val="20"/>
              </w:rPr>
            </w:pPr>
            <w:bookmarkStart w:id="4" w:name="_GoBack"/>
            <w:r>
              <w:rPr>
                <w:rFonts w:hint="eastAsia" w:eastAsia="仿宋_GB2312"/>
                <w:sz w:val="28"/>
                <w:szCs w:val="20"/>
              </w:rPr>
              <w:t>基于浙派“滋阴清热”理论的骨质疏松症防治体系构建与应用</w:t>
            </w:r>
            <w:bookmarkEnd w:id="4"/>
          </w:p>
        </w:tc>
      </w:tr>
      <w:tr w14:paraId="0E3389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2269" w:type="dxa"/>
            <w:vAlign w:val="center"/>
          </w:tcPr>
          <w:p w14:paraId="59FC855B">
            <w:pPr>
              <w:jc w:val="center"/>
              <w:rPr>
                <w:rFonts w:eastAsia="仿宋_GB2312"/>
                <w:sz w:val="28"/>
                <w:szCs w:val="20"/>
              </w:rPr>
            </w:pPr>
            <w:r>
              <w:rPr>
                <w:rFonts w:hint="eastAsia" w:eastAsia="仿宋_GB2312"/>
                <w:sz w:val="28"/>
                <w:szCs w:val="24"/>
              </w:rPr>
              <w:t>推荐</w:t>
            </w:r>
            <w:r>
              <w:rPr>
                <w:rFonts w:eastAsia="仿宋_GB2312"/>
                <w:sz w:val="28"/>
                <w:szCs w:val="24"/>
              </w:rPr>
              <w:t>等级</w:t>
            </w:r>
          </w:p>
        </w:tc>
        <w:tc>
          <w:tcPr>
            <w:tcW w:w="6237" w:type="dxa"/>
            <w:vAlign w:val="center"/>
          </w:tcPr>
          <w:p w14:paraId="3D6420AE">
            <w:pPr>
              <w:jc w:val="center"/>
              <w:rPr>
                <w:rFonts w:eastAsia="仿宋_GB2312"/>
                <w:sz w:val="28"/>
                <w:szCs w:val="20"/>
              </w:rPr>
            </w:pPr>
            <w:r>
              <w:rPr>
                <w:rFonts w:eastAsia="仿宋_GB2312"/>
                <w:sz w:val="28"/>
                <w:szCs w:val="20"/>
              </w:rPr>
              <w:t>一等奖</w:t>
            </w:r>
          </w:p>
        </w:tc>
      </w:tr>
      <w:tr w14:paraId="37785A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61" w:hRule="atLeast"/>
        </w:trPr>
        <w:tc>
          <w:tcPr>
            <w:tcW w:w="2269" w:type="dxa"/>
            <w:vAlign w:val="center"/>
          </w:tcPr>
          <w:p w14:paraId="56A2E409">
            <w:pPr>
              <w:spacing w:line="440" w:lineRule="exact"/>
              <w:jc w:val="center"/>
              <w:rPr>
                <w:rFonts w:eastAsia="仿宋_GB2312"/>
                <w:bCs/>
                <w:sz w:val="28"/>
                <w:szCs w:val="24"/>
              </w:rPr>
            </w:pPr>
            <w:r>
              <w:rPr>
                <w:rFonts w:hint="eastAsia" w:eastAsia="仿宋_GB2312"/>
                <w:bCs/>
                <w:sz w:val="28"/>
                <w:szCs w:val="24"/>
              </w:rPr>
              <w:t>推荐</w:t>
            </w:r>
            <w:r>
              <w:rPr>
                <w:rFonts w:eastAsia="仿宋_GB2312"/>
                <w:bCs/>
                <w:sz w:val="28"/>
                <w:szCs w:val="24"/>
              </w:rPr>
              <w:t>书</w:t>
            </w:r>
          </w:p>
          <w:p w14:paraId="46303110">
            <w:pPr>
              <w:spacing w:line="440" w:lineRule="exact"/>
              <w:jc w:val="center"/>
              <w:rPr>
                <w:rFonts w:eastAsia="仿宋_GB2312"/>
                <w:bCs/>
                <w:sz w:val="28"/>
                <w:szCs w:val="24"/>
              </w:rPr>
            </w:pPr>
            <w:r>
              <w:rPr>
                <w:rFonts w:eastAsia="仿宋_GB2312"/>
                <w:bCs/>
                <w:sz w:val="28"/>
                <w:szCs w:val="24"/>
              </w:rPr>
              <w:t>相关内容</w:t>
            </w:r>
          </w:p>
        </w:tc>
        <w:tc>
          <w:tcPr>
            <w:tcW w:w="6237" w:type="dxa"/>
            <w:vAlign w:val="center"/>
          </w:tcPr>
          <w:p w14:paraId="67469415">
            <w:pPr>
              <w:spacing w:line="440" w:lineRule="exact"/>
              <w:jc w:val="left"/>
              <w:rPr>
                <w:rFonts w:ascii="Times New Roman" w:hAnsi="Times New Roman" w:eastAsia="仿宋_GB2312" w:cs="Times New Roman"/>
                <w:bCs/>
                <w:sz w:val="24"/>
                <w:szCs w:val="24"/>
              </w:rPr>
            </w:pPr>
          </w:p>
          <w:p w14:paraId="4CB322B9">
            <w:pPr>
              <w:spacing w:line="44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发明专利</w:t>
            </w:r>
            <w:r>
              <w:rPr>
                <w:rFonts w:hint="eastAsia" w:ascii="Times New Roman" w:hAnsi="Times New Roman" w:eastAsia="仿宋_GB2312" w:cs="Times New Roman"/>
                <w:bCs/>
                <w:sz w:val="24"/>
                <w:szCs w:val="24"/>
              </w:rPr>
              <w:t>，</w:t>
            </w:r>
            <w:r>
              <w:rPr>
                <w:rFonts w:ascii="Times New Roman" w:hAnsi="Times New Roman" w:eastAsia="仿宋_GB2312" w:cs="Times New Roman"/>
                <w:bCs/>
                <w:sz w:val="24"/>
                <w:szCs w:val="24"/>
              </w:rPr>
              <w:t>ZL202110466927.4</w:t>
            </w:r>
            <w:r>
              <w:rPr>
                <w:rFonts w:hint="eastAsia" w:ascii="Times New Roman" w:hAnsi="Times New Roman" w:eastAsia="仿宋_GB2312" w:cs="Times New Roman"/>
                <w:bCs/>
                <w:sz w:val="24"/>
                <w:szCs w:val="24"/>
              </w:rPr>
              <w:t xml:space="preserve"> </w:t>
            </w:r>
          </w:p>
          <w:p w14:paraId="13588612">
            <w:pPr>
              <w:spacing w:line="44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发明专利</w:t>
            </w:r>
            <w:r>
              <w:rPr>
                <w:rFonts w:hint="eastAsia" w:ascii="Times New Roman" w:hAnsi="Times New Roman" w:eastAsia="仿宋_GB2312" w:cs="Times New Roman"/>
                <w:bCs/>
                <w:sz w:val="24"/>
                <w:szCs w:val="24"/>
              </w:rPr>
              <w:t>，</w:t>
            </w:r>
            <w:r>
              <w:rPr>
                <w:rFonts w:ascii="Times New Roman" w:hAnsi="Times New Roman" w:eastAsia="仿宋_GB2312" w:cs="Times New Roman"/>
                <w:bCs/>
                <w:sz w:val="24"/>
                <w:szCs w:val="24"/>
              </w:rPr>
              <w:t>ZL202210413965.8</w:t>
            </w:r>
          </w:p>
          <w:p w14:paraId="3CB07C42">
            <w:pPr>
              <w:spacing w:line="440" w:lineRule="exact"/>
              <w:jc w:val="left"/>
              <w:rPr>
                <w:rFonts w:ascii="Times New Roman" w:hAnsi="Times New Roman" w:eastAsia="仿宋_GB2312" w:cs="Times New Roman"/>
                <w:bCs/>
                <w:sz w:val="24"/>
                <w:szCs w:val="24"/>
              </w:rPr>
            </w:pPr>
            <w:r>
              <w:rPr>
                <w:rFonts w:hint="eastAsia" w:ascii="Times New Roman" w:hAnsi="Times New Roman" w:eastAsia="仿宋_GB2312" w:cs="Times New Roman"/>
                <w:bCs/>
                <w:sz w:val="24"/>
                <w:szCs w:val="24"/>
              </w:rPr>
              <w:t>计算机软件著作权，2021SR1244857.</w:t>
            </w:r>
            <w:r>
              <w:rPr>
                <w:rFonts w:ascii="Times New Roman" w:hAnsi="Times New Roman" w:eastAsia="仿宋_GB2312" w:cs="Times New Roman"/>
                <w:bCs/>
                <w:sz w:val="24"/>
                <w:szCs w:val="24"/>
              </w:rPr>
              <w:t xml:space="preserve"> </w:t>
            </w:r>
          </w:p>
          <w:p w14:paraId="324D8B51">
            <w:pPr>
              <w:spacing w:line="440" w:lineRule="exact"/>
              <w:jc w:val="left"/>
              <w:rPr>
                <w:rFonts w:ascii="Times New Roman" w:hAnsi="Times New Roman" w:eastAsia="仿宋_GB2312" w:cs="Times New Roman"/>
                <w:bCs/>
                <w:sz w:val="24"/>
                <w:szCs w:val="24"/>
              </w:rPr>
            </w:pPr>
            <w:r>
              <w:rPr>
                <w:rFonts w:hint="eastAsia" w:ascii="Times New Roman" w:hAnsi="Times New Roman" w:eastAsia="仿宋_GB2312" w:cs="Times New Roman"/>
                <w:bCs/>
                <w:sz w:val="24"/>
                <w:szCs w:val="24"/>
              </w:rPr>
              <w:t>计算机软件著作权，2</w:t>
            </w:r>
            <w:r>
              <w:rPr>
                <w:rFonts w:ascii="Times New Roman" w:hAnsi="Times New Roman" w:eastAsia="仿宋_GB2312" w:cs="Times New Roman"/>
                <w:bCs/>
                <w:sz w:val="24"/>
                <w:szCs w:val="24"/>
              </w:rPr>
              <w:t>020SR0039858.</w:t>
            </w:r>
          </w:p>
          <w:p w14:paraId="035C18FA">
            <w:pPr>
              <w:spacing w:line="440" w:lineRule="exact"/>
              <w:jc w:val="left"/>
              <w:rPr>
                <w:rFonts w:ascii="Times New Roman" w:hAnsi="Times New Roman" w:eastAsia="仿宋_GB2312" w:cs="Times New Roman"/>
                <w:bCs/>
                <w:sz w:val="24"/>
                <w:szCs w:val="24"/>
              </w:rPr>
            </w:pPr>
            <w:r>
              <w:rPr>
                <w:rFonts w:hint="eastAsia" w:ascii="Times New Roman" w:hAnsi="Times New Roman" w:eastAsia="仿宋_GB2312" w:cs="Times New Roman"/>
                <w:bCs/>
                <w:sz w:val="24"/>
                <w:szCs w:val="24"/>
              </w:rPr>
              <w:t>论文：</w:t>
            </w:r>
            <w:r>
              <w:rPr>
                <w:rFonts w:ascii="Times New Roman" w:hAnsi="Times New Roman" w:eastAsia="仿宋_GB2312" w:cs="Times New Roman"/>
                <w:bCs/>
                <w:sz w:val="24"/>
                <w:szCs w:val="24"/>
              </w:rPr>
              <w:t>Int J Biol Macromol.，2023</w:t>
            </w:r>
            <w:r>
              <w:rPr>
                <w:rFonts w:hint="eastAsia" w:ascii="Times New Roman" w:hAnsi="Times New Roman" w:eastAsia="仿宋_GB2312" w:cs="Times New Roman"/>
                <w:bCs/>
                <w:sz w:val="24"/>
                <w:szCs w:val="24"/>
              </w:rPr>
              <w:t>，</w:t>
            </w:r>
            <w:r>
              <w:rPr>
                <w:rFonts w:ascii="Times New Roman" w:hAnsi="Times New Roman" w:eastAsia="仿宋_GB2312" w:cs="Times New Roman"/>
                <w:bCs/>
                <w:sz w:val="24"/>
                <w:szCs w:val="24"/>
              </w:rPr>
              <w:t>231:123324.</w:t>
            </w:r>
          </w:p>
          <w:p w14:paraId="089DBEB9">
            <w:pPr>
              <w:spacing w:line="440" w:lineRule="exact"/>
              <w:jc w:val="left"/>
              <w:rPr>
                <w:rFonts w:ascii="Times New Roman" w:hAnsi="Times New Roman" w:eastAsia="仿宋_GB2312" w:cs="Times New Roman"/>
                <w:bCs/>
                <w:sz w:val="24"/>
                <w:szCs w:val="24"/>
              </w:rPr>
            </w:pPr>
            <w:r>
              <w:rPr>
                <w:rFonts w:hint="eastAsia" w:ascii="Times New Roman" w:hAnsi="Times New Roman" w:eastAsia="仿宋_GB2312" w:cs="Times New Roman"/>
                <w:bCs/>
                <w:sz w:val="24"/>
                <w:szCs w:val="24"/>
              </w:rPr>
              <w:t>论文：</w:t>
            </w:r>
            <w:r>
              <w:rPr>
                <w:rFonts w:ascii="Times New Roman" w:hAnsi="Times New Roman" w:eastAsia="仿宋_GB2312" w:cs="Times New Roman"/>
                <w:bCs/>
                <w:sz w:val="24"/>
                <w:szCs w:val="24"/>
              </w:rPr>
              <w:t>J Ethnopharmacol</w:t>
            </w:r>
            <w:r>
              <w:rPr>
                <w:rFonts w:hint="eastAsia" w:ascii="Times New Roman" w:hAnsi="Times New Roman" w:eastAsia="仿宋_GB2312" w:cs="Times New Roman"/>
                <w:bCs/>
                <w:sz w:val="24"/>
                <w:szCs w:val="24"/>
              </w:rPr>
              <w:t>.，</w:t>
            </w:r>
            <w:r>
              <w:rPr>
                <w:rFonts w:ascii="Times New Roman" w:hAnsi="Times New Roman" w:eastAsia="仿宋_GB2312" w:cs="Times New Roman"/>
                <w:bCs/>
                <w:sz w:val="24"/>
                <w:szCs w:val="24"/>
              </w:rPr>
              <w:t>2022</w:t>
            </w:r>
            <w:r>
              <w:rPr>
                <w:rFonts w:hint="eastAsia" w:ascii="Times New Roman" w:hAnsi="Times New Roman" w:eastAsia="仿宋_GB2312" w:cs="Times New Roman"/>
                <w:bCs/>
                <w:sz w:val="24"/>
                <w:szCs w:val="24"/>
              </w:rPr>
              <w:t>，</w:t>
            </w:r>
            <w:r>
              <w:rPr>
                <w:rFonts w:ascii="Times New Roman" w:hAnsi="Times New Roman" w:eastAsia="仿宋_GB2312" w:cs="Times New Roman"/>
                <w:bCs/>
                <w:sz w:val="24"/>
                <w:szCs w:val="24"/>
              </w:rPr>
              <w:t>293:115269.</w:t>
            </w:r>
          </w:p>
          <w:p w14:paraId="4C39D656">
            <w:pPr>
              <w:spacing w:line="440" w:lineRule="exact"/>
              <w:jc w:val="left"/>
              <w:rPr>
                <w:rFonts w:ascii="Times New Roman" w:hAnsi="Times New Roman" w:eastAsia="仿宋_GB2312" w:cs="Times New Roman"/>
                <w:bCs/>
                <w:sz w:val="24"/>
                <w:szCs w:val="24"/>
              </w:rPr>
            </w:pPr>
            <w:r>
              <w:rPr>
                <w:rFonts w:hint="eastAsia" w:ascii="Times New Roman" w:hAnsi="Times New Roman" w:eastAsia="仿宋_GB2312" w:cs="Times New Roman"/>
                <w:bCs/>
                <w:sz w:val="24"/>
                <w:szCs w:val="24"/>
              </w:rPr>
              <w:t>论文：</w:t>
            </w:r>
            <w:r>
              <w:rPr>
                <w:rFonts w:ascii="Times New Roman" w:hAnsi="Times New Roman" w:eastAsia="仿宋_GB2312" w:cs="Times New Roman"/>
                <w:bCs/>
                <w:sz w:val="24"/>
                <w:szCs w:val="24"/>
              </w:rPr>
              <w:t>Chin J Nat Med.，2022</w:t>
            </w:r>
            <w:r>
              <w:rPr>
                <w:rFonts w:hint="eastAsia" w:ascii="Times New Roman" w:hAnsi="Times New Roman" w:eastAsia="仿宋_GB2312" w:cs="Times New Roman"/>
                <w:bCs/>
                <w:sz w:val="24"/>
                <w:szCs w:val="24"/>
              </w:rPr>
              <w:t>，</w:t>
            </w:r>
            <w:r>
              <w:rPr>
                <w:rFonts w:ascii="Times New Roman" w:hAnsi="Times New Roman" w:eastAsia="仿宋_GB2312" w:cs="Times New Roman"/>
                <w:bCs/>
                <w:sz w:val="24"/>
                <w:szCs w:val="24"/>
              </w:rPr>
              <w:t>20(3):185-193.</w:t>
            </w:r>
          </w:p>
          <w:p w14:paraId="6DA0253E">
            <w:pPr>
              <w:spacing w:line="440" w:lineRule="exact"/>
              <w:jc w:val="left"/>
              <w:rPr>
                <w:rFonts w:ascii="Times New Roman" w:hAnsi="Times New Roman" w:eastAsia="仿宋_GB2312" w:cs="Times New Roman"/>
                <w:bCs/>
                <w:sz w:val="24"/>
                <w:szCs w:val="24"/>
              </w:rPr>
            </w:pPr>
            <w:r>
              <w:rPr>
                <w:rFonts w:hint="eastAsia" w:ascii="Times New Roman" w:hAnsi="Times New Roman" w:eastAsia="仿宋_GB2312" w:cs="Times New Roman"/>
                <w:bCs/>
                <w:sz w:val="24"/>
                <w:szCs w:val="24"/>
              </w:rPr>
              <w:t>论文：浙江中医杂志，2020，55(7):536</w:t>
            </w:r>
          </w:p>
          <w:p w14:paraId="25D27023">
            <w:pPr>
              <w:spacing w:line="440" w:lineRule="exact"/>
              <w:jc w:val="left"/>
              <w:rPr>
                <w:rFonts w:ascii="Times New Roman" w:hAnsi="Times New Roman" w:eastAsia="仿宋_GB2312" w:cs="Times New Roman"/>
                <w:bCs/>
                <w:sz w:val="24"/>
                <w:szCs w:val="24"/>
              </w:rPr>
            </w:pPr>
            <w:r>
              <w:rPr>
                <w:rFonts w:hint="eastAsia" w:ascii="Times New Roman" w:hAnsi="Times New Roman" w:eastAsia="仿宋_GB2312" w:cs="Times New Roman"/>
                <w:bCs/>
                <w:sz w:val="24"/>
                <w:szCs w:val="24"/>
              </w:rPr>
              <w:t>论文：海峡药学，2018，30(8):53-54.</w:t>
            </w:r>
          </w:p>
          <w:p w14:paraId="62E99F79">
            <w:pPr>
              <w:spacing w:line="440" w:lineRule="exact"/>
              <w:jc w:val="left"/>
              <w:rPr>
                <w:rFonts w:ascii="Times New Roman" w:hAnsi="Times New Roman" w:eastAsia="仿宋_GB2312" w:cs="Times New Roman"/>
                <w:bCs/>
                <w:sz w:val="24"/>
                <w:szCs w:val="24"/>
              </w:rPr>
            </w:pPr>
            <w:r>
              <w:rPr>
                <w:rFonts w:hint="eastAsia" w:ascii="Times New Roman" w:hAnsi="Times New Roman" w:eastAsia="仿宋_GB2312" w:cs="Times New Roman"/>
                <w:bCs/>
                <w:sz w:val="24"/>
                <w:szCs w:val="24"/>
              </w:rPr>
              <w:t>论文：海峡药学，2017，29(8):56-58.</w:t>
            </w:r>
          </w:p>
          <w:p w14:paraId="208E9914">
            <w:pPr>
              <w:spacing w:line="440" w:lineRule="exact"/>
              <w:jc w:val="left"/>
              <w:rPr>
                <w:rFonts w:ascii="Times New Roman" w:hAnsi="Times New Roman" w:eastAsia="仿宋_GB2312" w:cs="Times New Roman"/>
                <w:bCs/>
                <w:sz w:val="24"/>
                <w:szCs w:val="24"/>
              </w:rPr>
            </w:pPr>
          </w:p>
        </w:tc>
      </w:tr>
      <w:tr w14:paraId="491369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58" w:hRule="atLeast"/>
        </w:trPr>
        <w:tc>
          <w:tcPr>
            <w:tcW w:w="2269" w:type="dxa"/>
            <w:tcBorders>
              <w:right w:val="single" w:color="auto" w:sz="4" w:space="0"/>
            </w:tcBorders>
            <w:vAlign w:val="center"/>
          </w:tcPr>
          <w:p w14:paraId="7CB06633">
            <w:pPr>
              <w:spacing w:line="440" w:lineRule="exact"/>
              <w:jc w:val="center"/>
              <w:rPr>
                <w:rFonts w:eastAsia="仿宋_GB2312"/>
                <w:bCs/>
                <w:sz w:val="28"/>
                <w:szCs w:val="24"/>
              </w:rPr>
            </w:pPr>
            <w:r>
              <w:rPr>
                <w:rFonts w:eastAsia="仿宋_GB2312"/>
                <w:bCs/>
                <w:sz w:val="28"/>
                <w:szCs w:val="24"/>
              </w:rPr>
              <w:t>主要完成人</w:t>
            </w:r>
          </w:p>
        </w:tc>
        <w:tc>
          <w:tcPr>
            <w:tcW w:w="6237" w:type="dxa"/>
            <w:tcBorders>
              <w:left w:val="single" w:color="auto" w:sz="4" w:space="0"/>
            </w:tcBorders>
            <w:vAlign w:val="center"/>
          </w:tcPr>
          <w:p w14:paraId="19058889">
            <w:pPr>
              <w:spacing w:line="440" w:lineRule="exact"/>
              <w:rPr>
                <w:rFonts w:ascii="Times New Roman" w:hAnsi="Times New Roman" w:eastAsia="仿宋_GB2312" w:cs="Times New Roman"/>
                <w:bCs/>
                <w:sz w:val="24"/>
                <w:szCs w:val="24"/>
              </w:rPr>
            </w:pPr>
            <w:r>
              <w:rPr>
                <w:rFonts w:hint="eastAsia" w:eastAsia="仿宋_GB2312"/>
                <w:bCs/>
                <w:sz w:val="24"/>
                <w:szCs w:val="24"/>
              </w:rPr>
              <w:t>王娜妮</w:t>
            </w:r>
            <w:r>
              <w:rPr>
                <w:rFonts w:eastAsia="仿宋_GB2312"/>
                <w:bCs/>
                <w:sz w:val="24"/>
                <w:szCs w:val="24"/>
              </w:rPr>
              <w:t>，</w:t>
            </w:r>
            <w:r>
              <w:rPr>
                <w:rFonts w:ascii="Times New Roman" w:hAnsi="Times New Roman" w:eastAsia="仿宋_GB2312" w:cs="Times New Roman"/>
                <w:bCs/>
                <w:sz w:val="24"/>
                <w:szCs w:val="24"/>
              </w:rPr>
              <w:t>排名1，研究员，浙江省立同德医院；</w:t>
            </w:r>
          </w:p>
          <w:p w14:paraId="13106F39">
            <w:pPr>
              <w:spacing w:line="440" w:lineRule="exact"/>
              <w:rPr>
                <w:rFonts w:ascii="Times New Roman" w:hAnsi="Times New Roman" w:eastAsia="仿宋_GB2312" w:cs="Times New Roman"/>
                <w:bCs/>
                <w:sz w:val="24"/>
                <w:szCs w:val="24"/>
              </w:rPr>
            </w:pPr>
            <w:r>
              <w:rPr>
                <w:rFonts w:ascii="Times New Roman" w:hAnsi="Times New Roman" w:eastAsia="仿宋_GB2312" w:cs="Times New Roman"/>
                <w:bCs/>
                <w:sz w:val="24"/>
                <w:szCs w:val="24"/>
              </w:rPr>
              <w:t>韩小瑜，排名2，教授，浙江科技大学；</w:t>
            </w:r>
          </w:p>
          <w:p w14:paraId="74499EA8">
            <w:pPr>
              <w:spacing w:line="440" w:lineRule="exact"/>
              <w:rPr>
                <w:rFonts w:ascii="Times New Roman" w:hAnsi="Times New Roman" w:eastAsia="仿宋_GB2312" w:cs="Times New Roman"/>
                <w:bCs/>
                <w:sz w:val="24"/>
                <w:szCs w:val="24"/>
              </w:rPr>
            </w:pPr>
            <w:r>
              <w:rPr>
                <w:rFonts w:ascii="Times New Roman" w:hAnsi="Times New Roman" w:eastAsia="仿宋_GB2312" w:cs="Times New Roman"/>
                <w:bCs/>
                <w:sz w:val="24"/>
                <w:szCs w:val="24"/>
              </w:rPr>
              <w:t>许平翠，排名3，助理研究员，浙江省立同德医院；</w:t>
            </w:r>
          </w:p>
          <w:p w14:paraId="40E45AAB">
            <w:pPr>
              <w:spacing w:line="440" w:lineRule="exact"/>
              <w:rPr>
                <w:rFonts w:ascii="Times New Roman" w:hAnsi="Times New Roman" w:eastAsia="仿宋_GB2312" w:cs="Times New Roman"/>
                <w:bCs/>
                <w:sz w:val="24"/>
                <w:szCs w:val="24"/>
              </w:rPr>
            </w:pPr>
            <w:r>
              <w:rPr>
                <w:rFonts w:ascii="Times New Roman" w:hAnsi="Times New Roman" w:eastAsia="仿宋_GB2312" w:cs="Times New Roman"/>
                <w:bCs/>
                <w:sz w:val="24"/>
                <w:szCs w:val="24"/>
              </w:rPr>
              <w:t>黄凯，排名4，</w:t>
            </w:r>
            <w:bookmarkStart w:id="0" w:name="OLE_LINK5"/>
            <w:bookmarkStart w:id="1" w:name="OLE_LINK6"/>
            <w:r>
              <w:rPr>
                <w:rFonts w:ascii="Times New Roman" w:hAnsi="Times New Roman" w:eastAsia="仿宋_GB2312" w:cs="Times New Roman"/>
                <w:bCs/>
                <w:sz w:val="24"/>
                <w:szCs w:val="24"/>
              </w:rPr>
              <w:t>主任中医师</w:t>
            </w:r>
            <w:bookmarkEnd w:id="0"/>
            <w:bookmarkEnd w:id="1"/>
            <w:r>
              <w:rPr>
                <w:rFonts w:ascii="Times New Roman" w:hAnsi="Times New Roman" w:eastAsia="仿宋_GB2312" w:cs="Times New Roman"/>
                <w:bCs/>
                <w:sz w:val="24"/>
                <w:szCs w:val="24"/>
              </w:rPr>
              <w:t>，浙江省立同德医院；</w:t>
            </w:r>
          </w:p>
          <w:p w14:paraId="25B9B87E">
            <w:pPr>
              <w:spacing w:line="440" w:lineRule="exact"/>
              <w:rPr>
                <w:rFonts w:ascii="Times New Roman" w:hAnsi="Times New Roman" w:eastAsia="仿宋_GB2312" w:cs="Times New Roman"/>
                <w:bCs/>
                <w:sz w:val="24"/>
                <w:szCs w:val="24"/>
              </w:rPr>
            </w:pPr>
            <w:r>
              <w:rPr>
                <w:rFonts w:ascii="Times New Roman" w:hAnsi="Times New Roman" w:eastAsia="仿宋_GB2312" w:cs="Times New Roman"/>
                <w:bCs/>
                <w:sz w:val="24"/>
                <w:szCs w:val="24"/>
              </w:rPr>
              <w:t>陈剑，排名5，工程师，</w:t>
            </w:r>
            <w:bookmarkStart w:id="2" w:name="OLE_LINK3"/>
            <w:bookmarkStart w:id="3" w:name="OLE_LINK4"/>
            <w:r>
              <w:rPr>
                <w:rFonts w:ascii="Times New Roman" w:hAnsi="Times New Roman" w:eastAsia="仿宋_GB2312" w:cs="Times New Roman"/>
                <w:bCs/>
                <w:sz w:val="24"/>
                <w:szCs w:val="24"/>
              </w:rPr>
              <w:t>浙江景岳堂药业有限公司</w:t>
            </w:r>
            <w:bookmarkEnd w:id="2"/>
            <w:bookmarkEnd w:id="3"/>
            <w:r>
              <w:rPr>
                <w:rFonts w:ascii="Times New Roman" w:hAnsi="Times New Roman" w:eastAsia="仿宋_GB2312" w:cs="Times New Roman"/>
                <w:bCs/>
                <w:sz w:val="24"/>
                <w:szCs w:val="24"/>
              </w:rPr>
              <w:t>；</w:t>
            </w:r>
          </w:p>
          <w:p w14:paraId="564D6EA0">
            <w:pPr>
              <w:spacing w:line="440" w:lineRule="exact"/>
              <w:rPr>
                <w:rFonts w:ascii="Times New Roman" w:hAnsi="Times New Roman" w:eastAsia="仿宋_GB2312" w:cs="Times New Roman"/>
                <w:bCs/>
                <w:sz w:val="24"/>
                <w:szCs w:val="24"/>
              </w:rPr>
            </w:pPr>
            <w:r>
              <w:rPr>
                <w:rFonts w:ascii="Times New Roman" w:hAnsi="Times New Roman" w:eastAsia="仿宋_GB2312" w:cs="Times New Roman"/>
                <w:bCs/>
                <w:sz w:val="24"/>
                <w:szCs w:val="24"/>
              </w:rPr>
              <w:t>郭峭峰，排名6，主任中医师，浙江省立同德医院；</w:t>
            </w:r>
          </w:p>
          <w:p w14:paraId="6B253712">
            <w:pPr>
              <w:spacing w:line="440" w:lineRule="exact"/>
              <w:rPr>
                <w:rFonts w:ascii="Times New Roman" w:hAnsi="Times New Roman" w:eastAsia="仿宋_GB2312" w:cs="Times New Roman"/>
                <w:bCs/>
                <w:sz w:val="24"/>
                <w:szCs w:val="24"/>
              </w:rPr>
            </w:pPr>
            <w:r>
              <w:rPr>
                <w:rFonts w:ascii="Times New Roman" w:hAnsi="Times New Roman" w:eastAsia="仿宋_GB2312" w:cs="Times New Roman"/>
                <w:bCs/>
                <w:sz w:val="24"/>
                <w:szCs w:val="24"/>
              </w:rPr>
              <w:t>林炳锋，排名7，助理研究员，浙江省立同德医院；</w:t>
            </w:r>
          </w:p>
          <w:p w14:paraId="089E34DE">
            <w:pPr>
              <w:spacing w:line="440" w:lineRule="exact"/>
              <w:rPr>
                <w:rFonts w:ascii="Times New Roman" w:hAnsi="Times New Roman" w:eastAsia="仿宋_GB2312" w:cs="Times New Roman"/>
                <w:bCs/>
                <w:sz w:val="24"/>
                <w:szCs w:val="24"/>
              </w:rPr>
            </w:pPr>
            <w:r>
              <w:rPr>
                <w:rFonts w:ascii="Times New Roman" w:hAnsi="Times New Roman" w:eastAsia="仿宋_GB2312" w:cs="Times New Roman"/>
                <w:bCs/>
                <w:sz w:val="24"/>
                <w:szCs w:val="24"/>
              </w:rPr>
              <w:t>俞忠明，排名8，副主任</w:t>
            </w:r>
            <w:r>
              <w:rPr>
                <w:rFonts w:hint="eastAsia" w:ascii="Times New Roman" w:hAnsi="Times New Roman" w:eastAsia="仿宋_GB2312" w:cs="Times New Roman"/>
                <w:bCs/>
                <w:sz w:val="24"/>
                <w:szCs w:val="24"/>
                <w:lang w:val="en-US" w:eastAsia="zh-CN"/>
              </w:rPr>
              <w:t>中</w:t>
            </w:r>
            <w:r>
              <w:rPr>
                <w:rFonts w:ascii="Times New Roman" w:hAnsi="Times New Roman" w:eastAsia="仿宋_GB2312" w:cs="Times New Roman"/>
                <w:bCs/>
                <w:sz w:val="24"/>
                <w:szCs w:val="24"/>
              </w:rPr>
              <w:t>药师，浙江省立同德医院；</w:t>
            </w:r>
          </w:p>
          <w:p w14:paraId="13F32C41">
            <w:pPr>
              <w:spacing w:line="440" w:lineRule="exact"/>
              <w:rPr>
                <w:rFonts w:eastAsia="仿宋_GB2312"/>
                <w:bCs/>
                <w:sz w:val="24"/>
                <w:szCs w:val="24"/>
              </w:rPr>
            </w:pPr>
            <w:r>
              <w:rPr>
                <w:rFonts w:ascii="Times New Roman" w:hAnsi="Times New Roman" w:eastAsia="仿宋_GB2312" w:cs="Times New Roman"/>
                <w:bCs/>
                <w:sz w:val="24"/>
                <w:szCs w:val="24"/>
              </w:rPr>
              <w:t>王飞达，排名9</w:t>
            </w:r>
            <w:r>
              <w:rPr>
                <w:rFonts w:eastAsia="仿宋_GB2312"/>
                <w:bCs/>
                <w:sz w:val="24"/>
                <w:szCs w:val="24"/>
              </w:rPr>
              <w:t>，副主任中医师，</w:t>
            </w:r>
            <w:r>
              <w:rPr>
                <w:rFonts w:hint="eastAsia" w:eastAsia="仿宋_GB2312"/>
                <w:bCs/>
                <w:sz w:val="24"/>
                <w:szCs w:val="24"/>
              </w:rPr>
              <w:t>浙江</w:t>
            </w:r>
            <w:r>
              <w:rPr>
                <w:rFonts w:eastAsia="仿宋_GB2312"/>
                <w:bCs/>
                <w:sz w:val="24"/>
                <w:szCs w:val="24"/>
              </w:rPr>
              <w:t>省立同德医院；</w:t>
            </w:r>
          </w:p>
        </w:tc>
      </w:tr>
      <w:tr w14:paraId="707E6B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86" w:hRule="atLeast"/>
        </w:trPr>
        <w:tc>
          <w:tcPr>
            <w:tcW w:w="2269" w:type="dxa"/>
            <w:tcBorders>
              <w:right w:val="single" w:color="auto" w:sz="4" w:space="0"/>
            </w:tcBorders>
            <w:vAlign w:val="center"/>
          </w:tcPr>
          <w:p w14:paraId="05EF280A">
            <w:pPr>
              <w:spacing w:line="440" w:lineRule="exact"/>
              <w:jc w:val="center"/>
              <w:rPr>
                <w:rFonts w:eastAsia="仿宋"/>
                <w:bCs/>
                <w:sz w:val="24"/>
                <w:szCs w:val="24"/>
              </w:rPr>
            </w:pPr>
            <w:r>
              <w:rPr>
                <w:rFonts w:eastAsia="仿宋"/>
                <w:bCs/>
                <w:sz w:val="28"/>
                <w:szCs w:val="24"/>
              </w:rPr>
              <w:t>主要完成单位</w:t>
            </w:r>
          </w:p>
        </w:tc>
        <w:tc>
          <w:tcPr>
            <w:tcW w:w="6237" w:type="dxa"/>
            <w:tcBorders>
              <w:left w:val="single" w:color="auto" w:sz="4" w:space="0"/>
            </w:tcBorders>
            <w:vAlign w:val="center"/>
          </w:tcPr>
          <w:p w14:paraId="437FF4E4">
            <w:pPr>
              <w:spacing w:line="44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1.单位名称：浙江省立同德医院</w:t>
            </w:r>
          </w:p>
          <w:p w14:paraId="0FB4CF32">
            <w:pPr>
              <w:spacing w:line="44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2.单位名称：浙江科技大学</w:t>
            </w:r>
          </w:p>
          <w:p w14:paraId="1918FD27">
            <w:pPr>
              <w:spacing w:line="440" w:lineRule="exact"/>
              <w:jc w:val="left"/>
              <w:rPr>
                <w:rFonts w:eastAsia="仿宋_GB2312"/>
                <w:bCs/>
                <w:sz w:val="24"/>
                <w:szCs w:val="24"/>
              </w:rPr>
            </w:pPr>
            <w:r>
              <w:rPr>
                <w:rFonts w:ascii="Times New Roman" w:hAnsi="Times New Roman" w:eastAsia="仿宋_GB2312" w:cs="Times New Roman"/>
                <w:bCs/>
                <w:sz w:val="24"/>
                <w:szCs w:val="24"/>
              </w:rPr>
              <w:t>3.单</w:t>
            </w:r>
            <w:r>
              <w:rPr>
                <w:rFonts w:eastAsia="仿宋_GB2312"/>
                <w:bCs/>
                <w:sz w:val="24"/>
                <w:szCs w:val="24"/>
              </w:rPr>
              <w:t>位名称：</w:t>
            </w:r>
            <w:r>
              <w:rPr>
                <w:rFonts w:hint="eastAsia" w:eastAsia="仿宋_GB2312"/>
                <w:bCs/>
                <w:sz w:val="24"/>
                <w:szCs w:val="24"/>
              </w:rPr>
              <w:t>浙江景岳堂</w:t>
            </w:r>
            <w:r>
              <w:rPr>
                <w:rFonts w:eastAsia="仿宋_GB2312"/>
                <w:bCs/>
                <w:sz w:val="24"/>
                <w:szCs w:val="24"/>
              </w:rPr>
              <w:t>药业有限公司</w:t>
            </w:r>
          </w:p>
        </w:tc>
      </w:tr>
      <w:tr w14:paraId="7B6FC8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trPr>
        <w:tc>
          <w:tcPr>
            <w:tcW w:w="2269" w:type="dxa"/>
            <w:vAlign w:val="center"/>
          </w:tcPr>
          <w:p w14:paraId="5EF77537">
            <w:pPr>
              <w:jc w:val="center"/>
              <w:rPr>
                <w:rFonts w:eastAsia="仿宋_GB2312"/>
                <w:sz w:val="28"/>
                <w:szCs w:val="28"/>
              </w:rPr>
            </w:pPr>
            <w:r>
              <w:rPr>
                <w:rFonts w:hint="eastAsia" w:eastAsia="仿宋_GB2312"/>
                <w:bCs/>
                <w:sz w:val="28"/>
                <w:szCs w:val="28"/>
              </w:rPr>
              <w:t>推荐</w:t>
            </w:r>
            <w:r>
              <w:rPr>
                <w:rFonts w:eastAsia="仿宋_GB2312"/>
                <w:bCs/>
                <w:sz w:val="28"/>
                <w:szCs w:val="28"/>
              </w:rPr>
              <w:t>单位</w:t>
            </w:r>
          </w:p>
        </w:tc>
        <w:tc>
          <w:tcPr>
            <w:tcW w:w="6237" w:type="dxa"/>
            <w:vAlign w:val="center"/>
          </w:tcPr>
          <w:p w14:paraId="438F162E">
            <w:pPr>
              <w:contextualSpacing/>
              <w:jc w:val="center"/>
              <w:rPr>
                <w:rFonts w:eastAsia="仿宋_GB2312"/>
                <w:bCs/>
                <w:sz w:val="24"/>
                <w:szCs w:val="24"/>
              </w:rPr>
            </w:pPr>
            <w:r>
              <w:rPr>
                <w:rFonts w:hint="eastAsia" w:eastAsia="仿宋_GB2312"/>
                <w:bCs/>
                <w:sz w:val="24"/>
                <w:szCs w:val="24"/>
              </w:rPr>
              <w:t>浙江省立同德医院</w:t>
            </w:r>
          </w:p>
        </w:tc>
      </w:tr>
      <w:tr w14:paraId="6DD8AB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98" w:hRule="atLeast"/>
        </w:trPr>
        <w:tc>
          <w:tcPr>
            <w:tcW w:w="2269" w:type="dxa"/>
            <w:vAlign w:val="center"/>
          </w:tcPr>
          <w:p w14:paraId="4CB3ACD7">
            <w:pPr>
              <w:jc w:val="center"/>
              <w:rPr>
                <w:rFonts w:eastAsia="仿宋_GB2312"/>
                <w:sz w:val="28"/>
                <w:szCs w:val="28"/>
              </w:rPr>
            </w:pPr>
            <w:r>
              <w:rPr>
                <w:rFonts w:hint="eastAsia" w:eastAsia="仿宋_GB2312"/>
                <w:bCs/>
                <w:sz w:val="28"/>
                <w:szCs w:val="28"/>
              </w:rPr>
              <w:t>推荐</w:t>
            </w:r>
            <w:r>
              <w:rPr>
                <w:rFonts w:eastAsia="仿宋_GB2312"/>
                <w:bCs/>
                <w:sz w:val="28"/>
                <w:szCs w:val="28"/>
              </w:rPr>
              <w:t>意见</w:t>
            </w:r>
          </w:p>
        </w:tc>
        <w:tc>
          <w:tcPr>
            <w:tcW w:w="6237" w:type="dxa"/>
            <w:vAlign w:val="center"/>
          </w:tcPr>
          <w:p w14:paraId="6D9979AE">
            <w:pPr>
              <w:ind w:firstLine="480" w:firstLineChars="200"/>
              <w:contextualSpacing/>
              <w:rPr>
                <w:szCs w:val="20"/>
              </w:rPr>
            </w:pPr>
            <w:r>
              <w:rPr>
                <w:rFonts w:hint="eastAsia" w:eastAsia="仿宋_GB2312"/>
                <w:bCs/>
                <w:sz w:val="24"/>
                <w:szCs w:val="24"/>
              </w:rPr>
              <w:t>该项目立足骨质疏松症的临床防治需求，以浙派“滋阴清热”理论为指导，以其特色药材和经典名方为载体，系统阐释了骨质疏松症的中医药防治理论，构建了从物质基础解析到产品开发的关键技术体系，形成了涵盖临床方案、系列中药产品及相关标准规范的系统化成果，实现了理论创新、技术突破与产业实践的系统融合。研究成果为骨质疏松症的中医药防治提供了具有浙派特色的完整解决方案，对推动相关领域的学术发展与实践应用具有重要价值。</w:t>
            </w:r>
          </w:p>
        </w:tc>
      </w:tr>
    </w:tbl>
    <w:p w14:paraId="668D3A07"/>
    <w:sectPr>
      <w:pgSz w:w="11906" w:h="16838"/>
      <w:pgMar w:top="1440" w:right="1803" w:bottom="1440" w:left="1803" w:header="851" w:footer="992" w:gutter="0"/>
      <w:cols w:space="0" w:num="1"/>
      <w:docGrid w:type="lines" w:linePitch="31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panose1 w:val="02000000000000000000"/>
    <w:charset w:val="86"/>
    <w:family w:val="auto"/>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90905EE"/>
    <w:rsid w:val="00047291"/>
    <w:rsid w:val="00081D70"/>
    <w:rsid w:val="000C065C"/>
    <w:rsid w:val="000C597A"/>
    <w:rsid w:val="00166B1C"/>
    <w:rsid w:val="00185065"/>
    <w:rsid w:val="001913F0"/>
    <w:rsid w:val="001D0F0D"/>
    <w:rsid w:val="001D2696"/>
    <w:rsid w:val="001E6B37"/>
    <w:rsid w:val="001F4BFE"/>
    <w:rsid w:val="002170E1"/>
    <w:rsid w:val="0022052D"/>
    <w:rsid w:val="00225EBA"/>
    <w:rsid w:val="00227D21"/>
    <w:rsid w:val="00236807"/>
    <w:rsid w:val="0024288D"/>
    <w:rsid w:val="00277FDD"/>
    <w:rsid w:val="00293CC7"/>
    <w:rsid w:val="002F1C37"/>
    <w:rsid w:val="0030656E"/>
    <w:rsid w:val="0031716F"/>
    <w:rsid w:val="003407B6"/>
    <w:rsid w:val="0035266F"/>
    <w:rsid w:val="00394307"/>
    <w:rsid w:val="003B2AD8"/>
    <w:rsid w:val="003B3A8A"/>
    <w:rsid w:val="003D2943"/>
    <w:rsid w:val="003F639D"/>
    <w:rsid w:val="00420274"/>
    <w:rsid w:val="00425400"/>
    <w:rsid w:val="00446A86"/>
    <w:rsid w:val="00450C14"/>
    <w:rsid w:val="004944BB"/>
    <w:rsid w:val="004956B4"/>
    <w:rsid w:val="004A3997"/>
    <w:rsid w:val="004C0DF5"/>
    <w:rsid w:val="004F12FF"/>
    <w:rsid w:val="005122A5"/>
    <w:rsid w:val="00563F5A"/>
    <w:rsid w:val="00576941"/>
    <w:rsid w:val="005D29BE"/>
    <w:rsid w:val="005F1ADA"/>
    <w:rsid w:val="00646B0B"/>
    <w:rsid w:val="0066260F"/>
    <w:rsid w:val="00695E74"/>
    <w:rsid w:val="006A42D2"/>
    <w:rsid w:val="006A491C"/>
    <w:rsid w:val="006A4B36"/>
    <w:rsid w:val="006E3D6D"/>
    <w:rsid w:val="00711882"/>
    <w:rsid w:val="00747D0D"/>
    <w:rsid w:val="007A40D0"/>
    <w:rsid w:val="007A5681"/>
    <w:rsid w:val="00803141"/>
    <w:rsid w:val="0080456D"/>
    <w:rsid w:val="0080667A"/>
    <w:rsid w:val="00884CE4"/>
    <w:rsid w:val="00896571"/>
    <w:rsid w:val="008B727B"/>
    <w:rsid w:val="008D723A"/>
    <w:rsid w:val="008E038E"/>
    <w:rsid w:val="009231A6"/>
    <w:rsid w:val="00940450"/>
    <w:rsid w:val="009A5F4C"/>
    <w:rsid w:val="009D1DBC"/>
    <w:rsid w:val="00A10B86"/>
    <w:rsid w:val="00A363F1"/>
    <w:rsid w:val="00A93274"/>
    <w:rsid w:val="00B208FF"/>
    <w:rsid w:val="00B22847"/>
    <w:rsid w:val="00B733BC"/>
    <w:rsid w:val="00B75C7F"/>
    <w:rsid w:val="00BA66B5"/>
    <w:rsid w:val="00BC0C08"/>
    <w:rsid w:val="00BD7FFA"/>
    <w:rsid w:val="00C157B3"/>
    <w:rsid w:val="00C3174D"/>
    <w:rsid w:val="00C436E9"/>
    <w:rsid w:val="00C54797"/>
    <w:rsid w:val="00CB60F5"/>
    <w:rsid w:val="00CE0042"/>
    <w:rsid w:val="00CE66BF"/>
    <w:rsid w:val="00D300FB"/>
    <w:rsid w:val="00DF3709"/>
    <w:rsid w:val="00E0306B"/>
    <w:rsid w:val="00E04DE4"/>
    <w:rsid w:val="00EB7495"/>
    <w:rsid w:val="00EC2FD0"/>
    <w:rsid w:val="00EC5DD9"/>
    <w:rsid w:val="00EC6BFD"/>
    <w:rsid w:val="00EF62B8"/>
    <w:rsid w:val="00F027A9"/>
    <w:rsid w:val="00F25ED0"/>
    <w:rsid w:val="00F7691C"/>
    <w:rsid w:val="00FB4824"/>
    <w:rsid w:val="0CB06DC9"/>
    <w:rsid w:val="182451C2"/>
    <w:rsid w:val="1855444D"/>
    <w:rsid w:val="28682C64"/>
    <w:rsid w:val="2FD7548C"/>
    <w:rsid w:val="32FB034B"/>
    <w:rsid w:val="390905EE"/>
    <w:rsid w:val="55EB0AF6"/>
    <w:rsid w:val="5BD530D1"/>
    <w:rsid w:val="62D7143D"/>
    <w:rsid w:val="714814E8"/>
    <w:rsid w:val="72C47013"/>
    <w:rsid w:val="76473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40" w:lineRule="exact"/>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rFonts w:eastAsia="仿宋_GB2312" w:cs="Times New Roman"/>
      <w:b/>
      <w:bCs/>
      <w:kern w:val="44"/>
      <w:sz w:val="44"/>
      <w:szCs w:val="4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qFormat/>
    <w:uiPriority w:val="0"/>
    <w:pPr>
      <w:tabs>
        <w:tab w:val="center" w:pos="4153"/>
        <w:tab w:val="right" w:pos="8306"/>
      </w:tabs>
      <w:snapToGrid w:val="0"/>
      <w:spacing w:line="240" w:lineRule="atLeast"/>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5">
    <w:name w:val="Normal (Web)"/>
    <w:basedOn w:val="1"/>
    <w:unhideWhenUsed/>
    <w:qFormat/>
    <w:uiPriority w:val="99"/>
    <w:pPr>
      <w:widowControl/>
      <w:spacing w:before="100" w:beforeAutospacing="1" w:after="100" w:afterAutospacing="1" w:line="240" w:lineRule="auto"/>
      <w:jc w:val="left"/>
    </w:pPr>
    <w:rPr>
      <w:rFonts w:ascii="宋体" w:hAnsi="宋体" w:eastAsia="宋体" w:cs="宋体"/>
      <w:kern w:val="0"/>
      <w:sz w:val="24"/>
      <w:szCs w:val="24"/>
    </w:rPr>
  </w:style>
  <w:style w:type="character" w:customStyle="1" w:styleId="8">
    <w:name w:val="title1"/>
    <w:qFormat/>
    <w:uiPriority w:val="0"/>
    <w:rPr>
      <w:b/>
      <w:bCs/>
      <w:color w:val="999900"/>
      <w:sz w:val="24"/>
      <w:szCs w:val="24"/>
    </w:rPr>
  </w:style>
  <w:style w:type="character" w:customStyle="1" w:styleId="9">
    <w:name w:val="页眉 Char"/>
    <w:basedOn w:val="7"/>
    <w:link w:val="4"/>
    <w:qFormat/>
    <w:uiPriority w:val="0"/>
    <w:rPr>
      <w:kern w:val="2"/>
      <w:sz w:val="18"/>
      <w:szCs w:val="18"/>
    </w:rPr>
  </w:style>
  <w:style w:type="character" w:customStyle="1" w:styleId="10">
    <w:name w:val="页脚 Char"/>
    <w:basedOn w:val="7"/>
    <w:link w:val="3"/>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645</Words>
  <Characters>823</Characters>
  <Lines>7</Lines>
  <Paragraphs>2</Paragraphs>
  <TotalTime>35</TotalTime>
  <ScaleCrop>false</ScaleCrop>
  <LinksUpToDate>false</LinksUpToDate>
  <CharactersWithSpaces>832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2026-01-09T08:58:00Z</dcterms:created>
  <dc:creator>Louyan</dc:creator>
  <cp:lastModifiedBy>景岳堂</cp:lastModifiedBy>
  <cp:lastPrinted>2025-12-29T03:28:00Z</cp:lastPrinted>
  <dcterms:modified xsi:type="dcterms:W3CDTF">2026-01-13T05:00:55Z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EED9C27EDB974BA7967B332F53406562_13</vt:lpwstr>
  </property>
  <property fmtid="{D5CDD505-2E9C-101B-9397-08002B2CF9AE}" pid="4" name="KSOTemplateDocerSaveRecord">
    <vt:lpwstr>eyJoZGlkIjoiNTc4YmYxNDQ1ZjRkZmM3NTQwMzYzYjNmZjIwNzEwZDEiLCJ1c2VySWQiOiIyMDI2NTE0NTcifQ==</vt:lpwstr>
  </property>
</Properties>
</file>